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9A4B" w14:textId="5668275F" w:rsidR="005160C6" w:rsidRDefault="00E36A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2778002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96C66" wp14:editId="74BB5701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1828800" cy="1828800"/>
                <wp:effectExtent l="0" t="0" r="0" b="0"/>
                <wp:wrapNone/>
                <wp:docPr id="18795044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3F809" w14:textId="08C0F808" w:rsidR="00870390" w:rsidRPr="000508A2" w:rsidRDefault="00565D02" w:rsidP="008703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NWHCA 2025 </w:t>
                            </w:r>
                            <w:r w:rsidR="00870390" w:rsidRPr="000508A2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Fundraising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calendar of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96C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7pt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" filled="f" stroked="f">
                <v:textbox style="mso-fit-shape-to-text:t" inset="0">
                  <w:txbxContent>
                    <w:p w14:paraId="77F3F809" w14:textId="08C0F808" w:rsidR="00870390" w:rsidRPr="000508A2" w:rsidRDefault="00565D02" w:rsidP="008703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4472C4" w:themeColor="accen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472C4" w:themeColor="accen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NWHCA 2025 </w:t>
                      </w:r>
                      <w:r w:rsidR="00870390" w:rsidRPr="000508A2">
                        <w:rPr>
                          <w:rFonts w:ascii="Arial" w:hAnsi="Arial" w:cs="Arial"/>
                          <w:bCs/>
                          <w:color w:val="4472C4" w:themeColor="accen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Fundraising</w:t>
                      </w:r>
                      <w:r>
                        <w:rPr>
                          <w:rFonts w:ascii="Arial" w:hAnsi="Arial" w:cs="Arial"/>
                          <w:bCs/>
                          <w:color w:val="4472C4" w:themeColor="accen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calendar of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C75A7" w14:textId="127EB211" w:rsidR="00B75709" w:rsidRDefault="00952252" w:rsidP="008F7E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bookmarkStart w:id="1" w:name="_Hlk57208242"/>
    </w:p>
    <w:p w14:paraId="47780BF9" w14:textId="77777777" w:rsidR="00EE5573" w:rsidRPr="00B75709" w:rsidRDefault="00EE5573" w:rsidP="00B75709">
      <w:pPr>
        <w:spacing w:after="0" w:line="240" w:lineRule="auto"/>
        <w:jc w:val="center"/>
        <w:rPr>
          <w:rFonts w:ascii="Arial" w:hAnsi="Arial" w:cs="Arial"/>
          <w:b/>
        </w:rPr>
      </w:pPr>
    </w:p>
    <w:p w14:paraId="326A625B" w14:textId="77777777" w:rsidR="00116DFD" w:rsidRDefault="00116DFD" w:rsidP="007215B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F87C366" w14:textId="77777777" w:rsidR="000508A2" w:rsidRPr="00B6091D" w:rsidRDefault="000508A2" w:rsidP="00E36A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26BD2F" w14:textId="77777777" w:rsidR="00D57B9C" w:rsidRDefault="00D57B9C" w:rsidP="004721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018F3" w14:textId="77777777" w:rsidR="00565D02" w:rsidRDefault="00565D02" w:rsidP="00E2274E">
      <w:pPr>
        <w:spacing w:after="0" w:line="240" w:lineRule="auto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14:paraId="2C1816AF" w14:textId="1459723C" w:rsidR="00DE5303" w:rsidRPr="00E2274E" w:rsidRDefault="00565D02" w:rsidP="00E2274E">
      <w:pPr>
        <w:spacing w:after="0" w:line="240" w:lineRule="auto"/>
        <w:jc w:val="center"/>
        <w:rPr>
          <w:rFonts w:ascii="Arial" w:hAnsi="Arial" w:cs="Arial"/>
          <w:b/>
          <w:i/>
          <w:iCs/>
          <w:color w:val="FF0000"/>
        </w:rPr>
      </w:pPr>
      <w:r w:rsidRPr="00565D02">
        <w:rPr>
          <w:rFonts w:ascii="Arial" w:hAnsi="Arial" w:cs="Arial"/>
          <w:b/>
          <w:i/>
          <w:iCs/>
          <w:color w:val="FF0000"/>
          <w:sz w:val="24"/>
          <w:szCs w:val="24"/>
        </w:rPr>
        <w:t>N</w:t>
      </w:r>
      <w:r w:rsidR="009077FC" w:rsidRPr="00A457DC">
        <w:rPr>
          <w:rFonts w:ascii="Arial" w:hAnsi="Arial" w:cs="Arial"/>
          <w:b/>
          <w:i/>
          <w:iCs/>
          <w:color w:val="FF0000"/>
        </w:rPr>
        <w:t>ote</w:t>
      </w:r>
      <w:r w:rsidR="00EE5573">
        <w:rPr>
          <w:rFonts w:ascii="Arial" w:hAnsi="Arial" w:cs="Arial"/>
          <w:b/>
          <w:i/>
          <w:iCs/>
          <w:color w:val="FF0000"/>
        </w:rPr>
        <w:t xml:space="preserve"> that</w:t>
      </w:r>
      <w:r w:rsidR="009077FC" w:rsidRPr="00A457DC">
        <w:rPr>
          <w:rFonts w:ascii="Arial" w:hAnsi="Arial" w:cs="Arial"/>
          <w:b/>
          <w:i/>
          <w:iCs/>
          <w:color w:val="FF0000"/>
        </w:rPr>
        <w:t xml:space="preserve"> </w:t>
      </w:r>
      <w:r w:rsidR="00EE5573">
        <w:rPr>
          <w:rFonts w:ascii="Arial" w:hAnsi="Arial" w:cs="Arial"/>
          <w:b/>
          <w:i/>
          <w:iCs/>
          <w:color w:val="FF0000"/>
        </w:rPr>
        <w:t xml:space="preserve">more </w:t>
      </w:r>
      <w:r w:rsidR="00A457DC" w:rsidRPr="00A457DC">
        <w:rPr>
          <w:rFonts w:ascii="Arial" w:hAnsi="Arial" w:cs="Arial"/>
          <w:b/>
          <w:i/>
          <w:iCs/>
          <w:color w:val="FF0000"/>
        </w:rPr>
        <w:t>events will be added!</w:t>
      </w:r>
      <w:bookmarkEnd w:id="0"/>
    </w:p>
    <w:bookmarkEnd w:id="1"/>
    <w:p w14:paraId="067402B9" w14:textId="2984F521" w:rsidR="00955E34" w:rsidRDefault="00955E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dTable1Light"/>
        <w:tblW w:w="9356" w:type="dxa"/>
        <w:tblLook w:val="04A0" w:firstRow="1" w:lastRow="0" w:firstColumn="1" w:lastColumn="0" w:noHBand="0" w:noVBand="1"/>
      </w:tblPr>
      <w:tblGrid>
        <w:gridCol w:w="3114"/>
        <w:gridCol w:w="1984"/>
        <w:gridCol w:w="4258"/>
      </w:tblGrid>
      <w:tr w:rsidR="000C2BA3" w:rsidRPr="00AE582A" w14:paraId="39DA19EF" w14:textId="77777777" w:rsidTr="0003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18" w:space="0" w:color="4472C4" w:themeColor="accent1"/>
            </w:tcBorders>
            <w:noWrap/>
            <w:vAlign w:val="center"/>
            <w:hideMark/>
          </w:tcPr>
          <w:p w14:paraId="69003A5D" w14:textId="77777777" w:rsidR="000451E7" w:rsidRPr="00AE582A" w:rsidRDefault="000451E7" w:rsidP="000C2BA3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1984" w:type="dxa"/>
            <w:tcBorders>
              <w:bottom w:val="single" w:sz="18" w:space="0" w:color="4472C4" w:themeColor="accent1"/>
            </w:tcBorders>
            <w:noWrap/>
            <w:vAlign w:val="center"/>
            <w:hideMark/>
          </w:tcPr>
          <w:p w14:paraId="48CBF2A0" w14:textId="77777777" w:rsidR="000451E7" w:rsidRPr="00AE582A" w:rsidRDefault="000451E7" w:rsidP="000C2BA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Branch</w:t>
            </w:r>
          </w:p>
        </w:tc>
        <w:tc>
          <w:tcPr>
            <w:tcW w:w="4258" w:type="dxa"/>
            <w:tcBorders>
              <w:bottom w:val="single" w:sz="18" w:space="0" w:color="4472C4" w:themeColor="accent1"/>
            </w:tcBorders>
            <w:noWrap/>
            <w:vAlign w:val="center"/>
            <w:hideMark/>
          </w:tcPr>
          <w:p w14:paraId="5327D318" w14:textId="77777777" w:rsidR="000451E7" w:rsidRPr="00AE582A" w:rsidRDefault="000451E7" w:rsidP="000C2BA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Event</w:t>
            </w:r>
          </w:p>
        </w:tc>
      </w:tr>
      <w:tr w:rsidR="000451E7" w:rsidRPr="00AE582A" w14:paraId="567237D2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</w:tcBorders>
            <w:noWrap/>
            <w:vAlign w:val="center"/>
          </w:tcPr>
          <w:p w14:paraId="689A08B5" w14:textId="6D74B8FB" w:rsidR="000451E7" w:rsidRPr="00AE582A" w:rsidRDefault="00D03436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Friday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17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January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</w:tcBorders>
            <w:noWrap/>
            <w:vAlign w:val="center"/>
          </w:tcPr>
          <w:p w14:paraId="784CFCA4" w14:textId="194E132A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CPF</w:t>
            </w:r>
          </w:p>
        </w:tc>
        <w:tc>
          <w:tcPr>
            <w:tcW w:w="4258" w:type="dxa"/>
            <w:tcBorders>
              <w:top w:val="single" w:sz="12" w:space="0" w:color="4472C4" w:themeColor="accent1"/>
            </w:tcBorders>
            <w:noWrap/>
            <w:vAlign w:val="center"/>
          </w:tcPr>
          <w:p w14:paraId="3C850734" w14:textId="374C37C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 xml:space="preserve">Drinks reception with Lord </w:t>
            </w:r>
            <w:r w:rsid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 xml:space="preserve">Daniel </w:t>
            </w: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Hannan</w:t>
            </w:r>
          </w:p>
        </w:tc>
      </w:tr>
      <w:tr w:rsidR="000C2BA3" w:rsidRPr="00AE582A" w14:paraId="1419822A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0BC8C4B5" w14:textId="0C17AA5C" w:rsidR="000451E7" w:rsidRPr="00AE582A" w:rsidRDefault="00D03436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Thursday 23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rd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January 2025</w:t>
            </w:r>
          </w:p>
        </w:tc>
        <w:tc>
          <w:tcPr>
            <w:tcW w:w="198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302F1864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Monk Sherbourne</w:t>
            </w:r>
          </w:p>
        </w:tc>
        <w:tc>
          <w:tcPr>
            <w:tcW w:w="4258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19C7767E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 xml:space="preserve">Wine tasting with </w:t>
            </w:r>
            <w:proofErr w:type="spellStart"/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Caviste</w:t>
            </w:r>
            <w:proofErr w:type="spellEnd"/>
          </w:p>
        </w:tc>
      </w:tr>
      <w:tr w:rsidR="00273539" w:rsidRPr="00AE582A" w14:paraId="46DB57BC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12" w:space="0" w:color="4472C4" w:themeColor="accent1"/>
            </w:tcBorders>
            <w:noWrap/>
            <w:vAlign w:val="center"/>
          </w:tcPr>
          <w:p w14:paraId="649C73B8" w14:textId="75DEE36E" w:rsidR="00273539" w:rsidRPr="00AF0C96" w:rsidRDefault="00AF0C96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F0C96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Tuesday 25</w:t>
            </w:r>
            <w:r w:rsidRPr="00AF0C96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F0C96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February 2025</w:t>
            </w:r>
          </w:p>
        </w:tc>
        <w:tc>
          <w:tcPr>
            <w:tcW w:w="1984" w:type="dxa"/>
            <w:tcBorders>
              <w:bottom w:val="single" w:sz="12" w:space="0" w:color="4472C4" w:themeColor="accent1"/>
            </w:tcBorders>
            <w:noWrap/>
            <w:vAlign w:val="center"/>
          </w:tcPr>
          <w:p w14:paraId="61103DA6" w14:textId="7ABE3889" w:rsidR="00273539" w:rsidRPr="00AE582A" w:rsidRDefault="00AF0C96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Kingsclere</w:t>
            </w:r>
          </w:p>
        </w:tc>
        <w:tc>
          <w:tcPr>
            <w:tcW w:w="4258" w:type="dxa"/>
            <w:tcBorders>
              <w:bottom w:val="single" w:sz="12" w:space="0" w:color="4472C4" w:themeColor="accent1"/>
            </w:tcBorders>
            <w:noWrap/>
            <w:vAlign w:val="center"/>
          </w:tcPr>
          <w:p w14:paraId="4719E10C" w14:textId="3E42F578" w:rsidR="00273539" w:rsidRPr="00AE582A" w:rsidRDefault="00AF0C96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AGM</w:t>
            </w:r>
          </w:p>
        </w:tc>
      </w:tr>
      <w:tr w:rsidR="000C2BA3" w:rsidRPr="00AE582A" w14:paraId="75819060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31A33630" w14:textId="1F94F6E0" w:rsidR="000451E7" w:rsidRPr="00AE582A" w:rsidRDefault="00352497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Wednesday 5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March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5D629A5D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CWO</w:t>
            </w:r>
          </w:p>
        </w:tc>
        <w:tc>
          <w:tcPr>
            <w:tcW w:w="4258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2AC8D434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AGM</w:t>
            </w:r>
          </w:p>
        </w:tc>
      </w:tr>
      <w:tr w:rsidR="000C2BA3" w:rsidRPr="00AE582A" w14:paraId="3B074B55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068CA9A4" w14:textId="5085E5E1" w:rsidR="000451E7" w:rsidRPr="00AE582A" w:rsidRDefault="00352497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Friday 7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March 2025</w:t>
            </w:r>
          </w:p>
        </w:tc>
        <w:tc>
          <w:tcPr>
            <w:tcW w:w="1984" w:type="dxa"/>
            <w:noWrap/>
            <w:vAlign w:val="center"/>
            <w:hideMark/>
          </w:tcPr>
          <w:p w14:paraId="5D54A84E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Millway</w:t>
            </w:r>
          </w:p>
        </w:tc>
        <w:tc>
          <w:tcPr>
            <w:tcW w:w="4258" w:type="dxa"/>
            <w:noWrap/>
            <w:vAlign w:val="center"/>
            <w:hideMark/>
          </w:tcPr>
          <w:p w14:paraId="13C9AD3A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AGM</w:t>
            </w:r>
          </w:p>
        </w:tc>
      </w:tr>
      <w:tr w:rsidR="000C2BA3" w:rsidRPr="00AE582A" w14:paraId="161BADE5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21E1DDBD" w14:textId="42850CEE" w:rsidR="000451E7" w:rsidRPr="00AE582A" w:rsidRDefault="00352497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Friday 14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March 2025</w:t>
            </w:r>
          </w:p>
        </w:tc>
        <w:tc>
          <w:tcPr>
            <w:tcW w:w="1984" w:type="dxa"/>
            <w:noWrap/>
            <w:vAlign w:val="center"/>
            <w:hideMark/>
          </w:tcPr>
          <w:p w14:paraId="710457AD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Luncheon club</w:t>
            </w:r>
          </w:p>
        </w:tc>
        <w:tc>
          <w:tcPr>
            <w:tcW w:w="4258" w:type="dxa"/>
            <w:noWrap/>
            <w:vAlign w:val="center"/>
            <w:hideMark/>
          </w:tcPr>
          <w:p w14:paraId="4EA474A5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AGM and speaker</w:t>
            </w:r>
          </w:p>
        </w:tc>
      </w:tr>
      <w:tr w:rsidR="000C2BA3" w:rsidRPr="00AE582A" w14:paraId="05F7C447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EEAD666" w14:textId="3F785105" w:rsidR="000451E7" w:rsidRPr="00AE582A" w:rsidRDefault="00352497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Thursday 20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March 2025</w:t>
            </w:r>
          </w:p>
        </w:tc>
        <w:tc>
          <w:tcPr>
            <w:tcW w:w="1984" w:type="dxa"/>
            <w:noWrap/>
            <w:vAlign w:val="center"/>
            <w:hideMark/>
          </w:tcPr>
          <w:p w14:paraId="522FE756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Bourne Valley</w:t>
            </w:r>
          </w:p>
        </w:tc>
        <w:tc>
          <w:tcPr>
            <w:tcW w:w="4258" w:type="dxa"/>
            <w:noWrap/>
            <w:vAlign w:val="center"/>
            <w:hideMark/>
          </w:tcPr>
          <w:p w14:paraId="12CAB7BF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AGM</w:t>
            </w:r>
          </w:p>
        </w:tc>
      </w:tr>
      <w:tr w:rsidR="000C2BA3" w:rsidRPr="00AE582A" w14:paraId="452B9BE4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0D317984" w14:textId="538D7210" w:rsidR="000451E7" w:rsidRPr="00AE582A" w:rsidRDefault="00352497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Friday 21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st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March 2025</w:t>
            </w:r>
          </w:p>
        </w:tc>
        <w:tc>
          <w:tcPr>
            <w:tcW w:w="198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3E0F6664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Baughurst</w:t>
            </w:r>
          </w:p>
        </w:tc>
        <w:tc>
          <w:tcPr>
            <w:tcW w:w="4258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6FD7CEF6" w14:textId="07650650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 xml:space="preserve">AGM and Champagne &amp; </w:t>
            </w:r>
            <w:r w:rsidR="000C2BA3"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Shepherd’s</w:t>
            </w: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 xml:space="preserve"> Pie</w:t>
            </w:r>
          </w:p>
        </w:tc>
      </w:tr>
      <w:tr w:rsidR="000C2BA3" w:rsidRPr="00AE582A" w14:paraId="6E441E7E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350862A7" w14:textId="2FE7569A" w:rsidR="000451E7" w:rsidRPr="00AE582A" w:rsidRDefault="00361364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Friday 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6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June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1DBD7EEE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CWO</w:t>
            </w:r>
          </w:p>
        </w:tc>
        <w:tc>
          <w:tcPr>
            <w:tcW w:w="4258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09BB3746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Summer lunch</w:t>
            </w:r>
          </w:p>
        </w:tc>
      </w:tr>
      <w:tr w:rsidR="000C2BA3" w:rsidRPr="00AE582A" w14:paraId="10765219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4652AC1A" w14:textId="1C17EDC6" w:rsidR="000451E7" w:rsidRPr="00AE582A" w:rsidRDefault="00361364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Thursday 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19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June 2025</w:t>
            </w:r>
          </w:p>
        </w:tc>
        <w:tc>
          <w:tcPr>
            <w:tcW w:w="1984" w:type="dxa"/>
            <w:noWrap/>
            <w:vAlign w:val="center"/>
            <w:hideMark/>
          </w:tcPr>
          <w:p w14:paraId="6CA143AD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Patrons</w:t>
            </w:r>
          </w:p>
        </w:tc>
        <w:tc>
          <w:tcPr>
            <w:tcW w:w="4258" w:type="dxa"/>
            <w:noWrap/>
            <w:vAlign w:val="center"/>
            <w:hideMark/>
          </w:tcPr>
          <w:p w14:paraId="01AE22B6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Summer supper</w:t>
            </w:r>
          </w:p>
        </w:tc>
      </w:tr>
      <w:tr w:rsidR="000C2BA3" w:rsidRPr="00AE582A" w14:paraId="6570DED8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2638427B" w14:textId="5C6E3604" w:rsidR="000451E7" w:rsidRPr="00AE582A" w:rsidRDefault="00361364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Sunday 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29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="00DB02D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J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une 2025</w:t>
            </w:r>
          </w:p>
        </w:tc>
        <w:tc>
          <w:tcPr>
            <w:tcW w:w="198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575B3868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Millway</w:t>
            </w:r>
          </w:p>
        </w:tc>
        <w:tc>
          <w:tcPr>
            <w:tcW w:w="4258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618FD1CF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Summer lunch</w:t>
            </w:r>
          </w:p>
        </w:tc>
      </w:tr>
      <w:tr w:rsidR="000C2BA3" w:rsidRPr="00AE582A" w14:paraId="4976127B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3621ECD8" w14:textId="5A42209F" w:rsidR="000451E7" w:rsidRPr="00AE582A" w:rsidRDefault="008141CA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Saturday 12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July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4E87F548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Baughurst</w:t>
            </w:r>
          </w:p>
        </w:tc>
        <w:tc>
          <w:tcPr>
            <w:tcW w:w="42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50D9AAB0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Summer BBQ</w:t>
            </w:r>
          </w:p>
        </w:tc>
      </w:tr>
      <w:tr w:rsidR="000C2BA3" w:rsidRPr="00AE582A" w14:paraId="6EB2D5F7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51AFCBC7" w14:textId="08AC884A" w:rsidR="000451E7" w:rsidRPr="00AE582A" w:rsidRDefault="00057360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Sunday 17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August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60297BFD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Millway</w:t>
            </w:r>
          </w:p>
        </w:tc>
        <w:tc>
          <w:tcPr>
            <w:tcW w:w="42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32868BED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Cheese and wine</w:t>
            </w:r>
          </w:p>
        </w:tc>
      </w:tr>
      <w:tr w:rsidR="000C2BA3" w:rsidRPr="00AE582A" w14:paraId="13176B36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5DC760E3" w14:textId="15C401FC" w:rsidR="000451E7" w:rsidRPr="00AE582A" w:rsidRDefault="00057360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Friday 12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September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44DCBD8E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Luncheon club</w:t>
            </w:r>
          </w:p>
        </w:tc>
        <w:tc>
          <w:tcPr>
            <w:tcW w:w="4258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6360C94D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Autumn lunch with speaker</w:t>
            </w:r>
          </w:p>
        </w:tc>
      </w:tr>
      <w:tr w:rsidR="000C2BA3" w:rsidRPr="00AE582A" w14:paraId="77B77C51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0478C11A" w14:textId="29435DB9" w:rsidR="000451E7" w:rsidRPr="00AE582A" w:rsidRDefault="00057360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Friday 19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September 2025</w:t>
            </w:r>
          </w:p>
        </w:tc>
        <w:tc>
          <w:tcPr>
            <w:tcW w:w="198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2794A4B0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Bourne Valley</w:t>
            </w:r>
          </w:p>
        </w:tc>
        <w:tc>
          <w:tcPr>
            <w:tcW w:w="4258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0C7ECE28" w14:textId="63BD6B2E" w:rsidR="000451E7" w:rsidRPr="00AE582A" w:rsidRDefault="000C2BA3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Shepherd’s</w:t>
            </w:r>
            <w:r w:rsidR="000451E7"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 xml:space="preserve"> pie</w:t>
            </w:r>
          </w:p>
        </w:tc>
      </w:tr>
      <w:tr w:rsidR="000C2BA3" w:rsidRPr="00AE582A" w14:paraId="38ACBC8D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55291A93" w14:textId="60A4465A" w:rsidR="000451E7" w:rsidRPr="00AE582A" w:rsidRDefault="00057360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Friday 3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rd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October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24ED49A7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Millway</w:t>
            </w:r>
          </w:p>
        </w:tc>
        <w:tc>
          <w:tcPr>
            <w:tcW w:w="4258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3E2F53C0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Fish and chips quiz night</w:t>
            </w:r>
          </w:p>
        </w:tc>
      </w:tr>
      <w:tr w:rsidR="000C2BA3" w:rsidRPr="00AE582A" w14:paraId="37787588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55CA31DB" w14:textId="555F0D45" w:rsidR="000451E7" w:rsidRPr="00AE582A" w:rsidRDefault="008141CA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Saturday </w:t>
            </w:r>
            <w:r w:rsidR="007215BA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18</w:t>
            </w:r>
            <w:r w:rsidR="007215BA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="007215BA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October 2025</w:t>
            </w:r>
          </w:p>
        </w:tc>
        <w:tc>
          <w:tcPr>
            <w:tcW w:w="1984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48E78715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Baughurst</w:t>
            </w:r>
          </w:p>
        </w:tc>
        <w:tc>
          <w:tcPr>
            <w:tcW w:w="4258" w:type="dxa"/>
            <w:tcBorders>
              <w:bottom w:val="single" w:sz="12" w:space="0" w:color="4472C4" w:themeColor="accent1"/>
            </w:tcBorders>
            <w:noWrap/>
            <w:vAlign w:val="center"/>
            <w:hideMark/>
          </w:tcPr>
          <w:p w14:paraId="75361960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Autumn drinks</w:t>
            </w:r>
          </w:p>
        </w:tc>
      </w:tr>
      <w:tr w:rsidR="000C2BA3" w:rsidRPr="00AE582A" w14:paraId="706E18AE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2341AD69" w14:textId="4D99868B" w:rsidR="000451E7" w:rsidRPr="00AE582A" w:rsidRDefault="000C2BA3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Thursday 13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November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29A6682B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Patrons</w:t>
            </w:r>
          </w:p>
        </w:tc>
        <w:tc>
          <w:tcPr>
            <w:tcW w:w="4258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noWrap/>
            <w:vAlign w:val="center"/>
            <w:hideMark/>
          </w:tcPr>
          <w:p w14:paraId="6FF6F6FC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Dinner</w:t>
            </w:r>
          </w:p>
        </w:tc>
      </w:tr>
      <w:tr w:rsidR="000C2BA3" w:rsidRPr="00AE582A" w14:paraId="24AB5B19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4AB5C438" w14:textId="3D4047E5" w:rsidR="000451E7" w:rsidRPr="00AE582A" w:rsidRDefault="000C2BA3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Friday 5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December 2025</w:t>
            </w:r>
          </w:p>
        </w:tc>
        <w:tc>
          <w:tcPr>
            <w:tcW w:w="1984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3A357FAC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CWO</w:t>
            </w:r>
          </w:p>
        </w:tc>
        <w:tc>
          <w:tcPr>
            <w:tcW w:w="4258" w:type="dxa"/>
            <w:tcBorders>
              <w:top w:val="single" w:sz="12" w:space="0" w:color="4472C4" w:themeColor="accent1"/>
            </w:tcBorders>
            <w:noWrap/>
            <w:vAlign w:val="center"/>
            <w:hideMark/>
          </w:tcPr>
          <w:p w14:paraId="316FAF78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Christmas lunch</w:t>
            </w:r>
          </w:p>
        </w:tc>
      </w:tr>
      <w:tr w:rsidR="000C2BA3" w:rsidRPr="000832EA" w14:paraId="18D37AA4" w14:textId="77777777" w:rsidTr="00035BD7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5CD29304" w14:textId="04E664DF" w:rsidR="000451E7" w:rsidRPr="00AE582A" w:rsidRDefault="000C2BA3" w:rsidP="000C2BA3">
            <w:pPr>
              <w:spacing w:after="0" w:line="240" w:lineRule="auto"/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Sunday 7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vertAlign w:val="superscript"/>
                <w:lang w:eastAsia="en-GB"/>
              </w:rPr>
              <w:t>th</w:t>
            </w:r>
            <w:r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0451E7" w:rsidRPr="00AE582A">
              <w:rPr>
                <w:rFonts w:ascii="Aptos Narrow" w:eastAsia="Times New Roman" w:hAnsi="Aptos Narrow"/>
                <w:b w:val="0"/>
                <w:bCs w:val="0"/>
                <w:color w:val="000000"/>
                <w:sz w:val="23"/>
                <w:szCs w:val="23"/>
                <w:lang w:eastAsia="en-GB"/>
              </w:rPr>
              <w:t>December 2025</w:t>
            </w:r>
          </w:p>
        </w:tc>
        <w:tc>
          <w:tcPr>
            <w:tcW w:w="1984" w:type="dxa"/>
            <w:noWrap/>
            <w:vAlign w:val="center"/>
            <w:hideMark/>
          </w:tcPr>
          <w:p w14:paraId="155EDE7E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Millway</w:t>
            </w:r>
          </w:p>
        </w:tc>
        <w:tc>
          <w:tcPr>
            <w:tcW w:w="4258" w:type="dxa"/>
            <w:noWrap/>
            <w:vAlign w:val="center"/>
            <w:hideMark/>
          </w:tcPr>
          <w:p w14:paraId="738A39AC" w14:textId="77777777" w:rsidR="000451E7" w:rsidRPr="00AE582A" w:rsidRDefault="000451E7" w:rsidP="000C2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</w:pPr>
            <w:r w:rsidRPr="00AE582A">
              <w:rPr>
                <w:rFonts w:ascii="Aptos Narrow" w:eastAsia="Times New Roman" w:hAnsi="Aptos Narrow"/>
                <w:color w:val="000000"/>
                <w:sz w:val="23"/>
                <w:szCs w:val="23"/>
                <w:lang w:eastAsia="en-GB"/>
              </w:rPr>
              <w:t>Mulled wine and mince pies</w:t>
            </w:r>
          </w:p>
        </w:tc>
      </w:tr>
    </w:tbl>
    <w:p w14:paraId="0CE8B3BC" w14:textId="77777777" w:rsidR="00605A5A" w:rsidRPr="000832EA" w:rsidRDefault="00605A5A" w:rsidP="000832EA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sectPr w:rsidR="00605A5A" w:rsidRPr="000832EA" w:rsidSect="00E31C7A">
      <w:pgSz w:w="11906" w:h="16838"/>
      <w:pgMar w:top="107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570D"/>
    <w:multiLevelType w:val="hybridMultilevel"/>
    <w:tmpl w:val="87F6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27E9"/>
    <w:multiLevelType w:val="hybridMultilevel"/>
    <w:tmpl w:val="87D09F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09085F"/>
    <w:multiLevelType w:val="hybridMultilevel"/>
    <w:tmpl w:val="07E2C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067974">
    <w:abstractNumId w:val="2"/>
  </w:num>
  <w:num w:numId="2" w16cid:durableId="1530528641">
    <w:abstractNumId w:val="1"/>
  </w:num>
  <w:num w:numId="3" w16cid:durableId="37238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FE"/>
    <w:rsid w:val="00002485"/>
    <w:rsid w:val="0000367F"/>
    <w:rsid w:val="000059D7"/>
    <w:rsid w:val="000248E6"/>
    <w:rsid w:val="00024CC1"/>
    <w:rsid w:val="000269DA"/>
    <w:rsid w:val="000270D7"/>
    <w:rsid w:val="00027459"/>
    <w:rsid w:val="000305F3"/>
    <w:rsid w:val="0003569A"/>
    <w:rsid w:val="00035BD7"/>
    <w:rsid w:val="000374CC"/>
    <w:rsid w:val="00042A87"/>
    <w:rsid w:val="000451E7"/>
    <w:rsid w:val="0004558A"/>
    <w:rsid w:val="000459AE"/>
    <w:rsid w:val="000508A2"/>
    <w:rsid w:val="000569D8"/>
    <w:rsid w:val="00056EDC"/>
    <w:rsid w:val="00057360"/>
    <w:rsid w:val="00061E0B"/>
    <w:rsid w:val="00063034"/>
    <w:rsid w:val="00064EC6"/>
    <w:rsid w:val="00064F2B"/>
    <w:rsid w:val="0006633C"/>
    <w:rsid w:val="00071020"/>
    <w:rsid w:val="00073200"/>
    <w:rsid w:val="000767CA"/>
    <w:rsid w:val="000832EA"/>
    <w:rsid w:val="000847E2"/>
    <w:rsid w:val="00090458"/>
    <w:rsid w:val="00093A94"/>
    <w:rsid w:val="00095F60"/>
    <w:rsid w:val="00096265"/>
    <w:rsid w:val="000967FB"/>
    <w:rsid w:val="000A0575"/>
    <w:rsid w:val="000A0B71"/>
    <w:rsid w:val="000A3F1B"/>
    <w:rsid w:val="000A47DA"/>
    <w:rsid w:val="000A485A"/>
    <w:rsid w:val="000B3552"/>
    <w:rsid w:val="000C04E7"/>
    <w:rsid w:val="000C1F5A"/>
    <w:rsid w:val="000C2BA3"/>
    <w:rsid w:val="000C6C44"/>
    <w:rsid w:val="000C6FE5"/>
    <w:rsid w:val="000D40D4"/>
    <w:rsid w:val="000D5C32"/>
    <w:rsid w:val="000D7DEE"/>
    <w:rsid w:val="000E58F3"/>
    <w:rsid w:val="000F0EB3"/>
    <w:rsid w:val="000F1C60"/>
    <w:rsid w:val="000F23BD"/>
    <w:rsid w:val="000F5418"/>
    <w:rsid w:val="000F56B1"/>
    <w:rsid w:val="000F6DF9"/>
    <w:rsid w:val="000F770E"/>
    <w:rsid w:val="00100A2F"/>
    <w:rsid w:val="001044E3"/>
    <w:rsid w:val="001048B8"/>
    <w:rsid w:val="00115C67"/>
    <w:rsid w:val="00116880"/>
    <w:rsid w:val="00116DFD"/>
    <w:rsid w:val="001208CB"/>
    <w:rsid w:val="00122F58"/>
    <w:rsid w:val="00123AAF"/>
    <w:rsid w:val="0012693A"/>
    <w:rsid w:val="0013378C"/>
    <w:rsid w:val="00134050"/>
    <w:rsid w:val="00143547"/>
    <w:rsid w:val="0016673B"/>
    <w:rsid w:val="001728A3"/>
    <w:rsid w:val="0017349C"/>
    <w:rsid w:val="00176A63"/>
    <w:rsid w:val="00184568"/>
    <w:rsid w:val="00187D01"/>
    <w:rsid w:val="00187E6F"/>
    <w:rsid w:val="00192E41"/>
    <w:rsid w:val="001A4B88"/>
    <w:rsid w:val="001B0CBC"/>
    <w:rsid w:val="001B0FBC"/>
    <w:rsid w:val="001B4ACF"/>
    <w:rsid w:val="001B7935"/>
    <w:rsid w:val="001C23A4"/>
    <w:rsid w:val="001C57E8"/>
    <w:rsid w:val="001C5A1A"/>
    <w:rsid w:val="001C5DB2"/>
    <w:rsid w:val="001C6560"/>
    <w:rsid w:val="001C7EE3"/>
    <w:rsid w:val="001D2A48"/>
    <w:rsid w:val="001D3705"/>
    <w:rsid w:val="001D4AB7"/>
    <w:rsid w:val="001D56E7"/>
    <w:rsid w:val="001E5D9D"/>
    <w:rsid w:val="001F065A"/>
    <w:rsid w:val="001F328D"/>
    <w:rsid w:val="002146F3"/>
    <w:rsid w:val="0021648F"/>
    <w:rsid w:val="00227A54"/>
    <w:rsid w:val="00236734"/>
    <w:rsid w:val="002369F7"/>
    <w:rsid w:val="002408BF"/>
    <w:rsid w:val="00245873"/>
    <w:rsid w:val="002476E8"/>
    <w:rsid w:val="00252ABC"/>
    <w:rsid w:val="00254991"/>
    <w:rsid w:val="002708CD"/>
    <w:rsid w:val="00272C89"/>
    <w:rsid w:val="00272ECD"/>
    <w:rsid w:val="00273520"/>
    <w:rsid w:val="00273539"/>
    <w:rsid w:val="00273DD5"/>
    <w:rsid w:val="0027692B"/>
    <w:rsid w:val="00277DB7"/>
    <w:rsid w:val="00281261"/>
    <w:rsid w:val="00283627"/>
    <w:rsid w:val="00286575"/>
    <w:rsid w:val="00286EA6"/>
    <w:rsid w:val="00294BF5"/>
    <w:rsid w:val="002A2EC5"/>
    <w:rsid w:val="002A4B84"/>
    <w:rsid w:val="002B0501"/>
    <w:rsid w:val="002B6035"/>
    <w:rsid w:val="002B6EBC"/>
    <w:rsid w:val="002B7430"/>
    <w:rsid w:val="002C0A76"/>
    <w:rsid w:val="002C1581"/>
    <w:rsid w:val="002C17B1"/>
    <w:rsid w:val="002C4A69"/>
    <w:rsid w:val="002C5421"/>
    <w:rsid w:val="002C56B0"/>
    <w:rsid w:val="002C763B"/>
    <w:rsid w:val="002D52E5"/>
    <w:rsid w:val="002D74BB"/>
    <w:rsid w:val="002E0490"/>
    <w:rsid w:val="002E1998"/>
    <w:rsid w:val="002F11E3"/>
    <w:rsid w:val="002F2618"/>
    <w:rsid w:val="002F5118"/>
    <w:rsid w:val="002F6EEA"/>
    <w:rsid w:val="00301278"/>
    <w:rsid w:val="003069AE"/>
    <w:rsid w:val="0030787E"/>
    <w:rsid w:val="003102A6"/>
    <w:rsid w:val="00310454"/>
    <w:rsid w:val="003126E6"/>
    <w:rsid w:val="00314FDE"/>
    <w:rsid w:val="003164C5"/>
    <w:rsid w:val="00321BDD"/>
    <w:rsid w:val="00321F14"/>
    <w:rsid w:val="00331EBE"/>
    <w:rsid w:val="00335F92"/>
    <w:rsid w:val="00336EA6"/>
    <w:rsid w:val="0033794D"/>
    <w:rsid w:val="00341EBC"/>
    <w:rsid w:val="00341F98"/>
    <w:rsid w:val="00346046"/>
    <w:rsid w:val="0034688C"/>
    <w:rsid w:val="00352072"/>
    <w:rsid w:val="00352497"/>
    <w:rsid w:val="00353D83"/>
    <w:rsid w:val="00353EBB"/>
    <w:rsid w:val="003542A7"/>
    <w:rsid w:val="00354684"/>
    <w:rsid w:val="003549ED"/>
    <w:rsid w:val="003554B9"/>
    <w:rsid w:val="0035592E"/>
    <w:rsid w:val="00356D94"/>
    <w:rsid w:val="00361364"/>
    <w:rsid w:val="003664E3"/>
    <w:rsid w:val="00366DA9"/>
    <w:rsid w:val="00367AD9"/>
    <w:rsid w:val="003729B4"/>
    <w:rsid w:val="00373FA6"/>
    <w:rsid w:val="00380B45"/>
    <w:rsid w:val="0038256A"/>
    <w:rsid w:val="003840BE"/>
    <w:rsid w:val="0038662D"/>
    <w:rsid w:val="003925F7"/>
    <w:rsid w:val="00394062"/>
    <w:rsid w:val="00394DD2"/>
    <w:rsid w:val="003A63A1"/>
    <w:rsid w:val="003B0207"/>
    <w:rsid w:val="003B5005"/>
    <w:rsid w:val="003B6B76"/>
    <w:rsid w:val="003B7744"/>
    <w:rsid w:val="003C329B"/>
    <w:rsid w:val="003C37C6"/>
    <w:rsid w:val="003C44C7"/>
    <w:rsid w:val="003E07E9"/>
    <w:rsid w:val="003E102B"/>
    <w:rsid w:val="003E4121"/>
    <w:rsid w:val="003E4238"/>
    <w:rsid w:val="003E6193"/>
    <w:rsid w:val="003E7194"/>
    <w:rsid w:val="003F2ABF"/>
    <w:rsid w:val="003F3DD6"/>
    <w:rsid w:val="0040222E"/>
    <w:rsid w:val="00403AA8"/>
    <w:rsid w:val="00413524"/>
    <w:rsid w:val="00416E8E"/>
    <w:rsid w:val="0042336E"/>
    <w:rsid w:val="00426C94"/>
    <w:rsid w:val="00430A45"/>
    <w:rsid w:val="00430A49"/>
    <w:rsid w:val="0043219C"/>
    <w:rsid w:val="00433651"/>
    <w:rsid w:val="00434A09"/>
    <w:rsid w:val="00435607"/>
    <w:rsid w:val="00435C1F"/>
    <w:rsid w:val="00435E48"/>
    <w:rsid w:val="00443362"/>
    <w:rsid w:val="004441D0"/>
    <w:rsid w:val="00451DC6"/>
    <w:rsid w:val="00452CEC"/>
    <w:rsid w:val="00453B3F"/>
    <w:rsid w:val="0045406E"/>
    <w:rsid w:val="004700AA"/>
    <w:rsid w:val="00471C05"/>
    <w:rsid w:val="004721FE"/>
    <w:rsid w:val="00483953"/>
    <w:rsid w:val="004912AF"/>
    <w:rsid w:val="00493A54"/>
    <w:rsid w:val="004A2600"/>
    <w:rsid w:val="004B0C65"/>
    <w:rsid w:val="004B26A6"/>
    <w:rsid w:val="004C0CE2"/>
    <w:rsid w:val="004C2466"/>
    <w:rsid w:val="004C2568"/>
    <w:rsid w:val="004C70E6"/>
    <w:rsid w:val="004D0F79"/>
    <w:rsid w:val="004D1449"/>
    <w:rsid w:val="004D377C"/>
    <w:rsid w:val="004D4346"/>
    <w:rsid w:val="004D5E52"/>
    <w:rsid w:val="004D69ED"/>
    <w:rsid w:val="004D727A"/>
    <w:rsid w:val="004E294A"/>
    <w:rsid w:val="004E3B8E"/>
    <w:rsid w:val="004E6ADF"/>
    <w:rsid w:val="004E7924"/>
    <w:rsid w:val="004F3849"/>
    <w:rsid w:val="004F4678"/>
    <w:rsid w:val="004F6F6F"/>
    <w:rsid w:val="005029E1"/>
    <w:rsid w:val="0050380B"/>
    <w:rsid w:val="00507AE2"/>
    <w:rsid w:val="00510816"/>
    <w:rsid w:val="00512AC9"/>
    <w:rsid w:val="00515C20"/>
    <w:rsid w:val="00515D65"/>
    <w:rsid w:val="005160C6"/>
    <w:rsid w:val="00517E4B"/>
    <w:rsid w:val="00521614"/>
    <w:rsid w:val="005253ED"/>
    <w:rsid w:val="005304C7"/>
    <w:rsid w:val="0053252D"/>
    <w:rsid w:val="00532634"/>
    <w:rsid w:val="00540C86"/>
    <w:rsid w:val="00545E27"/>
    <w:rsid w:val="00555462"/>
    <w:rsid w:val="005554EB"/>
    <w:rsid w:val="00562D64"/>
    <w:rsid w:val="00565D02"/>
    <w:rsid w:val="005733B5"/>
    <w:rsid w:val="00577559"/>
    <w:rsid w:val="00577B29"/>
    <w:rsid w:val="005839DC"/>
    <w:rsid w:val="00596215"/>
    <w:rsid w:val="00596245"/>
    <w:rsid w:val="005A1BB0"/>
    <w:rsid w:val="005A2C94"/>
    <w:rsid w:val="005A34AF"/>
    <w:rsid w:val="005A5A97"/>
    <w:rsid w:val="005A606F"/>
    <w:rsid w:val="005B5309"/>
    <w:rsid w:val="005C283B"/>
    <w:rsid w:val="005C46AB"/>
    <w:rsid w:val="005C6CAF"/>
    <w:rsid w:val="005D1546"/>
    <w:rsid w:val="005D55D3"/>
    <w:rsid w:val="005E1DC9"/>
    <w:rsid w:val="005E214A"/>
    <w:rsid w:val="005E2E73"/>
    <w:rsid w:val="006022E2"/>
    <w:rsid w:val="00603219"/>
    <w:rsid w:val="00605A5A"/>
    <w:rsid w:val="006109F4"/>
    <w:rsid w:val="00612884"/>
    <w:rsid w:val="00616DA6"/>
    <w:rsid w:val="00617D37"/>
    <w:rsid w:val="0062352E"/>
    <w:rsid w:val="0063606F"/>
    <w:rsid w:val="00640775"/>
    <w:rsid w:val="00644D07"/>
    <w:rsid w:val="00644F34"/>
    <w:rsid w:val="006514F2"/>
    <w:rsid w:val="00670550"/>
    <w:rsid w:val="006710AB"/>
    <w:rsid w:val="006761B7"/>
    <w:rsid w:val="0068032B"/>
    <w:rsid w:val="006824A7"/>
    <w:rsid w:val="006928EB"/>
    <w:rsid w:val="00692F7A"/>
    <w:rsid w:val="006A1E98"/>
    <w:rsid w:val="006A261A"/>
    <w:rsid w:val="006B0E3C"/>
    <w:rsid w:val="006B18A1"/>
    <w:rsid w:val="006B32E7"/>
    <w:rsid w:val="006B4220"/>
    <w:rsid w:val="006C01CD"/>
    <w:rsid w:val="006C17BF"/>
    <w:rsid w:val="006C2003"/>
    <w:rsid w:val="006C73B6"/>
    <w:rsid w:val="006C7F5A"/>
    <w:rsid w:val="006D2FBD"/>
    <w:rsid w:val="006D33B2"/>
    <w:rsid w:val="006D38A2"/>
    <w:rsid w:val="006D51EF"/>
    <w:rsid w:val="006D60C4"/>
    <w:rsid w:val="006E1E5B"/>
    <w:rsid w:val="006E3468"/>
    <w:rsid w:val="006E3E03"/>
    <w:rsid w:val="006F0983"/>
    <w:rsid w:val="007067F2"/>
    <w:rsid w:val="00710FF5"/>
    <w:rsid w:val="00712751"/>
    <w:rsid w:val="0072085A"/>
    <w:rsid w:val="007215BA"/>
    <w:rsid w:val="007331D4"/>
    <w:rsid w:val="00733205"/>
    <w:rsid w:val="0073512C"/>
    <w:rsid w:val="00735657"/>
    <w:rsid w:val="007409C5"/>
    <w:rsid w:val="007421BF"/>
    <w:rsid w:val="0074289D"/>
    <w:rsid w:val="00743FCE"/>
    <w:rsid w:val="007459FE"/>
    <w:rsid w:val="007474C6"/>
    <w:rsid w:val="00756AD7"/>
    <w:rsid w:val="00757C55"/>
    <w:rsid w:val="00761748"/>
    <w:rsid w:val="00764569"/>
    <w:rsid w:val="00766371"/>
    <w:rsid w:val="00770E4D"/>
    <w:rsid w:val="0077287C"/>
    <w:rsid w:val="00772DCD"/>
    <w:rsid w:val="00782A1A"/>
    <w:rsid w:val="00786106"/>
    <w:rsid w:val="00787FF3"/>
    <w:rsid w:val="007915DC"/>
    <w:rsid w:val="00795D97"/>
    <w:rsid w:val="007A6A2C"/>
    <w:rsid w:val="007B3886"/>
    <w:rsid w:val="007B6DE1"/>
    <w:rsid w:val="007C5041"/>
    <w:rsid w:val="007D2A48"/>
    <w:rsid w:val="007D3B8E"/>
    <w:rsid w:val="007D5FA7"/>
    <w:rsid w:val="007E07E8"/>
    <w:rsid w:val="007E414F"/>
    <w:rsid w:val="00802B92"/>
    <w:rsid w:val="00804F20"/>
    <w:rsid w:val="00812413"/>
    <w:rsid w:val="008141CA"/>
    <w:rsid w:val="00817F63"/>
    <w:rsid w:val="00823F0B"/>
    <w:rsid w:val="00825BDA"/>
    <w:rsid w:val="008267C0"/>
    <w:rsid w:val="008272B9"/>
    <w:rsid w:val="008309DE"/>
    <w:rsid w:val="0083379A"/>
    <w:rsid w:val="00834004"/>
    <w:rsid w:val="0083578B"/>
    <w:rsid w:val="00841E05"/>
    <w:rsid w:val="008455D8"/>
    <w:rsid w:val="008474A4"/>
    <w:rsid w:val="00852CB7"/>
    <w:rsid w:val="00854A9D"/>
    <w:rsid w:val="008611FB"/>
    <w:rsid w:val="00862AE5"/>
    <w:rsid w:val="00866A8A"/>
    <w:rsid w:val="00866EB0"/>
    <w:rsid w:val="00867277"/>
    <w:rsid w:val="00870390"/>
    <w:rsid w:val="00871CD0"/>
    <w:rsid w:val="008736D4"/>
    <w:rsid w:val="00873BEC"/>
    <w:rsid w:val="00883700"/>
    <w:rsid w:val="008924B8"/>
    <w:rsid w:val="00892520"/>
    <w:rsid w:val="0089632C"/>
    <w:rsid w:val="008A3A2A"/>
    <w:rsid w:val="008A6A3A"/>
    <w:rsid w:val="008A6A88"/>
    <w:rsid w:val="008B6E6D"/>
    <w:rsid w:val="008B7A21"/>
    <w:rsid w:val="008C0FBA"/>
    <w:rsid w:val="008C273A"/>
    <w:rsid w:val="008C2823"/>
    <w:rsid w:val="008D0DF7"/>
    <w:rsid w:val="008D5503"/>
    <w:rsid w:val="008D6B66"/>
    <w:rsid w:val="008E1B43"/>
    <w:rsid w:val="008E2A48"/>
    <w:rsid w:val="008F001C"/>
    <w:rsid w:val="008F2AC3"/>
    <w:rsid w:val="008F3477"/>
    <w:rsid w:val="008F47B8"/>
    <w:rsid w:val="008F7A98"/>
    <w:rsid w:val="008F7EED"/>
    <w:rsid w:val="00905F41"/>
    <w:rsid w:val="00907182"/>
    <w:rsid w:val="009077FC"/>
    <w:rsid w:val="00910DF1"/>
    <w:rsid w:val="00911118"/>
    <w:rsid w:val="00912ADA"/>
    <w:rsid w:val="009133C8"/>
    <w:rsid w:val="00913D17"/>
    <w:rsid w:val="009155B6"/>
    <w:rsid w:val="00920F64"/>
    <w:rsid w:val="00925666"/>
    <w:rsid w:val="00931C53"/>
    <w:rsid w:val="0093555F"/>
    <w:rsid w:val="0093725D"/>
    <w:rsid w:val="00940167"/>
    <w:rsid w:val="00946E94"/>
    <w:rsid w:val="00947032"/>
    <w:rsid w:val="0094738A"/>
    <w:rsid w:val="00952252"/>
    <w:rsid w:val="0095275F"/>
    <w:rsid w:val="009542EC"/>
    <w:rsid w:val="00955E34"/>
    <w:rsid w:val="00957230"/>
    <w:rsid w:val="00961148"/>
    <w:rsid w:val="00962F7C"/>
    <w:rsid w:val="00967239"/>
    <w:rsid w:val="00971115"/>
    <w:rsid w:val="00971C59"/>
    <w:rsid w:val="0097391B"/>
    <w:rsid w:val="009742DB"/>
    <w:rsid w:val="00974EAF"/>
    <w:rsid w:val="00976D59"/>
    <w:rsid w:val="00986047"/>
    <w:rsid w:val="00992A84"/>
    <w:rsid w:val="00995159"/>
    <w:rsid w:val="009955BC"/>
    <w:rsid w:val="009962EF"/>
    <w:rsid w:val="009A3BF9"/>
    <w:rsid w:val="009A3FEB"/>
    <w:rsid w:val="009B17AD"/>
    <w:rsid w:val="009B3A75"/>
    <w:rsid w:val="009B48FD"/>
    <w:rsid w:val="009C182E"/>
    <w:rsid w:val="009C473B"/>
    <w:rsid w:val="009C54BB"/>
    <w:rsid w:val="009C6E34"/>
    <w:rsid w:val="009C78DE"/>
    <w:rsid w:val="009D5A11"/>
    <w:rsid w:val="009D5AAB"/>
    <w:rsid w:val="009E1A4D"/>
    <w:rsid w:val="009E2C50"/>
    <w:rsid w:val="009E3E84"/>
    <w:rsid w:val="009E58F3"/>
    <w:rsid w:val="009F0E5D"/>
    <w:rsid w:val="009F215F"/>
    <w:rsid w:val="009F278C"/>
    <w:rsid w:val="009F2E05"/>
    <w:rsid w:val="009F5914"/>
    <w:rsid w:val="009F7AC5"/>
    <w:rsid w:val="00A06C1F"/>
    <w:rsid w:val="00A07A68"/>
    <w:rsid w:val="00A13D38"/>
    <w:rsid w:val="00A14866"/>
    <w:rsid w:val="00A15CDF"/>
    <w:rsid w:val="00A23781"/>
    <w:rsid w:val="00A23962"/>
    <w:rsid w:val="00A24AAE"/>
    <w:rsid w:val="00A25FD5"/>
    <w:rsid w:val="00A264EE"/>
    <w:rsid w:val="00A27630"/>
    <w:rsid w:val="00A303C8"/>
    <w:rsid w:val="00A31774"/>
    <w:rsid w:val="00A36942"/>
    <w:rsid w:val="00A402A5"/>
    <w:rsid w:val="00A43937"/>
    <w:rsid w:val="00A457DC"/>
    <w:rsid w:val="00A512D8"/>
    <w:rsid w:val="00A55CD9"/>
    <w:rsid w:val="00A56A06"/>
    <w:rsid w:val="00A63377"/>
    <w:rsid w:val="00A65ECC"/>
    <w:rsid w:val="00A775B9"/>
    <w:rsid w:val="00A84053"/>
    <w:rsid w:val="00A93D24"/>
    <w:rsid w:val="00A952B8"/>
    <w:rsid w:val="00AA410A"/>
    <w:rsid w:val="00AA4AE0"/>
    <w:rsid w:val="00AA4C00"/>
    <w:rsid w:val="00AA7AF2"/>
    <w:rsid w:val="00AB1EE0"/>
    <w:rsid w:val="00AB2282"/>
    <w:rsid w:val="00AB2D13"/>
    <w:rsid w:val="00AB2DE5"/>
    <w:rsid w:val="00AB55A0"/>
    <w:rsid w:val="00AB60D0"/>
    <w:rsid w:val="00AB7680"/>
    <w:rsid w:val="00AC4298"/>
    <w:rsid w:val="00AD093C"/>
    <w:rsid w:val="00AD63A5"/>
    <w:rsid w:val="00AE33C9"/>
    <w:rsid w:val="00AE582A"/>
    <w:rsid w:val="00AF05A3"/>
    <w:rsid w:val="00AF0C96"/>
    <w:rsid w:val="00AF4480"/>
    <w:rsid w:val="00AF5DD5"/>
    <w:rsid w:val="00B000B4"/>
    <w:rsid w:val="00B034BD"/>
    <w:rsid w:val="00B14BDD"/>
    <w:rsid w:val="00B17F7F"/>
    <w:rsid w:val="00B25025"/>
    <w:rsid w:val="00B27A60"/>
    <w:rsid w:val="00B27A69"/>
    <w:rsid w:val="00B343C1"/>
    <w:rsid w:val="00B4226A"/>
    <w:rsid w:val="00B44464"/>
    <w:rsid w:val="00B461D2"/>
    <w:rsid w:val="00B47EED"/>
    <w:rsid w:val="00B538F8"/>
    <w:rsid w:val="00B6091D"/>
    <w:rsid w:val="00B609C5"/>
    <w:rsid w:val="00B62E86"/>
    <w:rsid w:val="00B75709"/>
    <w:rsid w:val="00B7687C"/>
    <w:rsid w:val="00B82EE2"/>
    <w:rsid w:val="00B85DA3"/>
    <w:rsid w:val="00B86A4B"/>
    <w:rsid w:val="00B875E3"/>
    <w:rsid w:val="00B900F0"/>
    <w:rsid w:val="00B91B69"/>
    <w:rsid w:val="00B92F7B"/>
    <w:rsid w:val="00B945DD"/>
    <w:rsid w:val="00BA187D"/>
    <w:rsid w:val="00BA44D8"/>
    <w:rsid w:val="00BB2277"/>
    <w:rsid w:val="00BC0645"/>
    <w:rsid w:val="00BC1E26"/>
    <w:rsid w:val="00BC69F4"/>
    <w:rsid w:val="00BD55D0"/>
    <w:rsid w:val="00BE24AB"/>
    <w:rsid w:val="00BE3690"/>
    <w:rsid w:val="00BE39A3"/>
    <w:rsid w:val="00BE3D61"/>
    <w:rsid w:val="00BF0B58"/>
    <w:rsid w:val="00BF33BE"/>
    <w:rsid w:val="00BF683A"/>
    <w:rsid w:val="00BF69BF"/>
    <w:rsid w:val="00C000FE"/>
    <w:rsid w:val="00C03379"/>
    <w:rsid w:val="00C04A0F"/>
    <w:rsid w:val="00C07A2A"/>
    <w:rsid w:val="00C102C6"/>
    <w:rsid w:val="00C12A89"/>
    <w:rsid w:val="00C155F4"/>
    <w:rsid w:val="00C16818"/>
    <w:rsid w:val="00C23D69"/>
    <w:rsid w:val="00C2767D"/>
    <w:rsid w:val="00C3318B"/>
    <w:rsid w:val="00C419B9"/>
    <w:rsid w:val="00C4600E"/>
    <w:rsid w:val="00C5037E"/>
    <w:rsid w:val="00C51C8A"/>
    <w:rsid w:val="00C53E5D"/>
    <w:rsid w:val="00C55818"/>
    <w:rsid w:val="00C606CA"/>
    <w:rsid w:val="00C64AAF"/>
    <w:rsid w:val="00C71AD9"/>
    <w:rsid w:val="00C73284"/>
    <w:rsid w:val="00C73D78"/>
    <w:rsid w:val="00C800AA"/>
    <w:rsid w:val="00C80699"/>
    <w:rsid w:val="00C81344"/>
    <w:rsid w:val="00C8180C"/>
    <w:rsid w:val="00C819A4"/>
    <w:rsid w:val="00C82F47"/>
    <w:rsid w:val="00C84143"/>
    <w:rsid w:val="00C91E54"/>
    <w:rsid w:val="00C9763B"/>
    <w:rsid w:val="00CA305D"/>
    <w:rsid w:val="00CA3951"/>
    <w:rsid w:val="00CB3326"/>
    <w:rsid w:val="00CB4BAF"/>
    <w:rsid w:val="00CB7214"/>
    <w:rsid w:val="00CC05DC"/>
    <w:rsid w:val="00CC0C43"/>
    <w:rsid w:val="00CC1742"/>
    <w:rsid w:val="00CC54D9"/>
    <w:rsid w:val="00CC6E67"/>
    <w:rsid w:val="00CD0E1F"/>
    <w:rsid w:val="00CD198A"/>
    <w:rsid w:val="00CD4DFD"/>
    <w:rsid w:val="00CE04C7"/>
    <w:rsid w:val="00CE0A6B"/>
    <w:rsid w:val="00CE47CC"/>
    <w:rsid w:val="00CE56CE"/>
    <w:rsid w:val="00CF32FB"/>
    <w:rsid w:val="00CF35D5"/>
    <w:rsid w:val="00D03436"/>
    <w:rsid w:val="00D03D46"/>
    <w:rsid w:val="00D12BAB"/>
    <w:rsid w:val="00D132B4"/>
    <w:rsid w:val="00D1404C"/>
    <w:rsid w:val="00D14069"/>
    <w:rsid w:val="00D1423D"/>
    <w:rsid w:val="00D149F7"/>
    <w:rsid w:val="00D15204"/>
    <w:rsid w:val="00D1613D"/>
    <w:rsid w:val="00D20348"/>
    <w:rsid w:val="00D218A7"/>
    <w:rsid w:val="00D23F1A"/>
    <w:rsid w:val="00D24AF6"/>
    <w:rsid w:val="00D30540"/>
    <w:rsid w:val="00D34C4E"/>
    <w:rsid w:val="00D35DFC"/>
    <w:rsid w:val="00D448EF"/>
    <w:rsid w:val="00D46F60"/>
    <w:rsid w:val="00D512A8"/>
    <w:rsid w:val="00D51CD2"/>
    <w:rsid w:val="00D55D53"/>
    <w:rsid w:val="00D57B9C"/>
    <w:rsid w:val="00D6053B"/>
    <w:rsid w:val="00D60DC5"/>
    <w:rsid w:val="00D6173D"/>
    <w:rsid w:val="00D638ED"/>
    <w:rsid w:val="00D64702"/>
    <w:rsid w:val="00D7711C"/>
    <w:rsid w:val="00D82EBD"/>
    <w:rsid w:val="00D85582"/>
    <w:rsid w:val="00D918DF"/>
    <w:rsid w:val="00D92F78"/>
    <w:rsid w:val="00D93EC8"/>
    <w:rsid w:val="00DA0C91"/>
    <w:rsid w:val="00DA30E5"/>
    <w:rsid w:val="00DA419A"/>
    <w:rsid w:val="00DB02D7"/>
    <w:rsid w:val="00DB2248"/>
    <w:rsid w:val="00DB5BDC"/>
    <w:rsid w:val="00DB7A06"/>
    <w:rsid w:val="00DC4928"/>
    <w:rsid w:val="00DC4EA2"/>
    <w:rsid w:val="00DD0A47"/>
    <w:rsid w:val="00DD2040"/>
    <w:rsid w:val="00DD431D"/>
    <w:rsid w:val="00DD67D5"/>
    <w:rsid w:val="00DE02E2"/>
    <w:rsid w:val="00DE2D89"/>
    <w:rsid w:val="00DE31C7"/>
    <w:rsid w:val="00DE5303"/>
    <w:rsid w:val="00DE577D"/>
    <w:rsid w:val="00DF0E71"/>
    <w:rsid w:val="00DF0F57"/>
    <w:rsid w:val="00DF3348"/>
    <w:rsid w:val="00E004F4"/>
    <w:rsid w:val="00E01FF2"/>
    <w:rsid w:val="00E02E26"/>
    <w:rsid w:val="00E03842"/>
    <w:rsid w:val="00E07BBA"/>
    <w:rsid w:val="00E12DF4"/>
    <w:rsid w:val="00E2274E"/>
    <w:rsid w:val="00E23B70"/>
    <w:rsid w:val="00E23FF8"/>
    <w:rsid w:val="00E27623"/>
    <w:rsid w:val="00E27CCD"/>
    <w:rsid w:val="00E30389"/>
    <w:rsid w:val="00E30BFD"/>
    <w:rsid w:val="00E30DE0"/>
    <w:rsid w:val="00E31C7A"/>
    <w:rsid w:val="00E35A28"/>
    <w:rsid w:val="00E36A3C"/>
    <w:rsid w:val="00E373A8"/>
    <w:rsid w:val="00E4173C"/>
    <w:rsid w:val="00E46A87"/>
    <w:rsid w:val="00E5209B"/>
    <w:rsid w:val="00E55AF9"/>
    <w:rsid w:val="00E5790F"/>
    <w:rsid w:val="00E57B62"/>
    <w:rsid w:val="00E66D60"/>
    <w:rsid w:val="00E670F0"/>
    <w:rsid w:val="00E70341"/>
    <w:rsid w:val="00E71011"/>
    <w:rsid w:val="00E847DF"/>
    <w:rsid w:val="00E95FB5"/>
    <w:rsid w:val="00EA0ECC"/>
    <w:rsid w:val="00EA1795"/>
    <w:rsid w:val="00EA2D09"/>
    <w:rsid w:val="00EB597B"/>
    <w:rsid w:val="00EB5B2E"/>
    <w:rsid w:val="00EB60A8"/>
    <w:rsid w:val="00EB6FA6"/>
    <w:rsid w:val="00EC1ED0"/>
    <w:rsid w:val="00EC642D"/>
    <w:rsid w:val="00EE1367"/>
    <w:rsid w:val="00EE5573"/>
    <w:rsid w:val="00EE6522"/>
    <w:rsid w:val="00EE6F5D"/>
    <w:rsid w:val="00EE7EAA"/>
    <w:rsid w:val="00EF091C"/>
    <w:rsid w:val="00EF2B6A"/>
    <w:rsid w:val="00EF561B"/>
    <w:rsid w:val="00EF7EC9"/>
    <w:rsid w:val="00F03A34"/>
    <w:rsid w:val="00F03ED5"/>
    <w:rsid w:val="00F05A6F"/>
    <w:rsid w:val="00F05B9D"/>
    <w:rsid w:val="00F15030"/>
    <w:rsid w:val="00F174A8"/>
    <w:rsid w:val="00F21F16"/>
    <w:rsid w:val="00F249AB"/>
    <w:rsid w:val="00F260FD"/>
    <w:rsid w:val="00F26CF5"/>
    <w:rsid w:val="00F305FD"/>
    <w:rsid w:val="00F31626"/>
    <w:rsid w:val="00F3165B"/>
    <w:rsid w:val="00F3229A"/>
    <w:rsid w:val="00F32BEE"/>
    <w:rsid w:val="00F400A9"/>
    <w:rsid w:val="00F466B3"/>
    <w:rsid w:val="00F50152"/>
    <w:rsid w:val="00F52376"/>
    <w:rsid w:val="00F602F6"/>
    <w:rsid w:val="00F6287F"/>
    <w:rsid w:val="00F640E9"/>
    <w:rsid w:val="00F66BBE"/>
    <w:rsid w:val="00F740FD"/>
    <w:rsid w:val="00F80230"/>
    <w:rsid w:val="00F8223F"/>
    <w:rsid w:val="00F84A1C"/>
    <w:rsid w:val="00F850AC"/>
    <w:rsid w:val="00F87BDA"/>
    <w:rsid w:val="00F90918"/>
    <w:rsid w:val="00F92D92"/>
    <w:rsid w:val="00F932B0"/>
    <w:rsid w:val="00F93976"/>
    <w:rsid w:val="00F95766"/>
    <w:rsid w:val="00F95B06"/>
    <w:rsid w:val="00F96118"/>
    <w:rsid w:val="00FA0F7C"/>
    <w:rsid w:val="00FA10DE"/>
    <w:rsid w:val="00FA71C5"/>
    <w:rsid w:val="00FA7CB4"/>
    <w:rsid w:val="00FB252A"/>
    <w:rsid w:val="00FB360C"/>
    <w:rsid w:val="00FB3BD0"/>
    <w:rsid w:val="00FC07AF"/>
    <w:rsid w:val="00FC0FB4"/>
    <w:rsid w:val="00FC50B0"/>
    <w:rsid w:val="00FC5BB6"/>
    <w:rsid w:val="00FC5C24"/>
    <w:rsid w:val="00FC705F"/>
    <w:rsid w:val="00FD005A"/>
    <w:rsid w:val="00FD024D"/>
    <w:rsid w:val="00FD1826"/>
    <w:rsid w:val="00FD20A2"/>
    <w:rsid w:val="00FD2667"/>
    <w:rsid w:val="00FD56C0"/>
    <w:rsid w:val="00FD5B8E"/>
    <w:rsid w:val="00FE156D"/>
    <w:rsid w:val="00FE303D"/>
    <w:rsid w:val="00FE50DE"/>
    <w:rsid w:val="00FF03E5"/>
    <w:rsid w:val="00FF10AE"/>
    <w:rsid w:val="00FF3A7C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9B440"/>
  <w15:chartTrackingRefBased/>
  <w15:docId w15:val="{68275B2C-EC03-4D6F-80B7-A3173EDB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0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B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5B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B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5B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5B9D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efaultParagraphFont"/>
    <w:rsid w:val="00D1404C"/>
  </w:style>
  <w:style w:type="paragraph" w:styleId="ListParagraph">
    <w:name w:val="List Paragraph"/>
    <w:basedOn w:val="Normal"/>
    <w:uiPriority w:val="34"/>
    <w:qFormat/>
    <w:rsid w:val="0077287C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451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cp:lastModifiedBy>Rachel Symmonds</cp:lastModifiedBy>
  <cp:revision>2</cp:revision>
  <cp:lastPrinted>2024-11-29T14:38:00Z</cp:lastPrinted>
  <dcterms:created xsi:type="dcterms:W3CDTF">2025-01-28T09:47:00Z</dcterms:created>
  <dcterms:modified xsi:type="dcterms:W3CDTF">2025-01-28T09:47:00Z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40595d4163037bf6a170f3693c323379f93b7666f07af03bbe4d58548586f6d5</vt:lpwstr>
  </property>
</Properties>
</file>